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Cs w:val="24"/>
        </w:rPr>
      </w:pP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Cs w:val="24"/>
        </w:rPr>
      </w:pPr>
      <w:r w:rsidRPr="00442CC3">
        <w:rPr>
          <w:b/>
          <w:szCs w:val="24"/>
        </w:rPr>
        <w:t>PROCES – VERBAL DE CARENCE</w:t>
      </w:r>
      <w:r>
        <w:rPr>
          <w:b/>
          <w:szCs w:val="24"/>
        </w:rPr>
        <w:t xml:space="preserve"> PRIMOWEB</w:t>
      </w: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Cs w:val="24"/>
        </w:rPr>
      </w:pPr>
    </w:p>
    <w:p w:rsidR="00C14ADE" w:rsidRPr="00442CC3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center"/>
        <w:rPr>
          <w:rFonts w:ascii="CenturySchoolbook,Bold" w:hAnsi="CenturySchoolbook,Bold" w:cs="CenturySchoolbook,Bold"/>
          <w:b/>
          <w:bCs/>
          <w:szCs w:val="24"/>
          <w:u w:val="single"/>
          <w:lang w:eastAsia="fr-BE"/>
        </w:rPr>
      </w:pPr>
      <w:r w:rsidRPr="00442CC3">
        <w:rPr>
          <w:b/>
          <w:szCs w:val="24"/>
          <w:u w:val="single"/>
        </w:rPr>
        <w:t xml:space="preserve">Recrutement d’un membre du personnel en application des article 30 et 31 du décret du 11 avril </w:t>
      </w:r>
      <w:r w:rsidRPr="00442CC3">
        <w:rPr>
          <w:b/>
          <w:bCs/>
          <w:szCs w:val="24"/>
          <w:u w:val="single"/>
          <w:lang w:eastAsia="fr-BE"/>
        </w:rPr>
        <w:t>2014 réglementant les titres et fonctions dans l'enseignement fondamental et secondaire organisé et subventionné par la Communauté française</w:t>
      </w: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Nom du Pouvoir organisateur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 xml:space="preserve">Numéro FASE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Identification de la zone (choix signalé uniquement par le PO qui </w:t>
      </w:r>
      <w:r w:rsidRPr="00153620">
        <w:rPr>
          <w:rFonts w:ascii="Century Schoolbook" w:hAnsi="Century Schoolbook"/>
        </w:rPr>
        <w:t>organise plusieurs établissements dans différentes zones</w:t>
      </w:r>
      <w:r w:rsidRPr="00153620">
        <w:rPr>
          <w:rFonts w:ascii="Century Schoolbook" w:hAnsi="Century Schoolbook"/>
          <w:szCs w:val="24"/>
        </w:rPr>
        <w:t xml:space="preserve">) :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</w:p>
    <w:p w:rsidR="00C14ADE" w:rsidRPr="00052C87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Produit le : </w:t>
      </w:r>
      <w:r w:rsidRPr="00153620">
        <w:rPr>
          <w:rFonts w:ascii="Century Schoolbook" w:hAnsi="Century Schoolbook"/>
          <w:i/>
          <w:szCs w:val="24"/>
        </w:rPr>
        <w:t>Date de constitution de la liste de tous les disponibles</w:t>
      </w:r>
      <w:r>
        <w:rPr>
          <w:rFonts w:ascii="Century Schoolbook" w:hAnsi="Century Schoolbook"/>
          <w:i/>
          <w:szCs w:val="24"/>
        </w:rPr>
        <w:t xml:space="preserve">. </w:t>
      </w:r>
      <w:r w:rsidRPr="00153620">
        <w:rPr>
          <w:rFonts w:ascii="Century Schoolbook" w:hAnsi="Century Schoolbook"/>
          <w:szCs w:val="24"/>
        </w:rPr>
        <w:t xml:space="preserve"> </w:t>
      </w:r>
      <w:proofErr w:type="gramStart"/>
      <w:r>
        <w:rPr>
          <w:rFonts w:ascii="Century Schoolbook" w:hAnsi="Century Schoolbook"/>
          <w:i/>
          <w:color w:val="FF0000"/>
          <w:szCs w:val="24"/>
        </w:rPr>
        <w:t>générée</w:t>
      </w:r>
      <w:proofErr w:type="gramEnd"/>
      <w:r>
        <w:rPr>
          <w:rFonts w:ascii="Century Schoolbook" w:hAnsi="Century Schoolbook"/>
          <w:i/>
          <w:color w:val="FF0000"/>
          <w:szCs w:val="24"/>
        </w:rPr>
        <w:t xml:space="preserve"> </w:t>
      </w:r>
      <w:r w:rsidRPr="00153620">
        <w:rPr>
          <w:rFonts w:ascii="Century Schoolbook" w:hAnsi="Century Schoolbook"/>
          <w:i/>
          <w:color w:val="FF0000"/>
          <w:szCs w:val="24"/>
        </w:rPr>
        <w:t xml:space="preserve">automatiquement par </w:t>
      </w:r>
      <w:proofErr w:type="spellStart"/>
      <w:r w:rsidRPr="00153620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153620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Numéro du PV de carence : </w:t>
      </w:r>
    </w:p>
    <w:p w:rsidR="00C14ADE" w:rsidRPr="00153620" w:rsidRDefault="00C14ADE" w:rsidP="007A00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>Concerne le recrutement de Mme /M. :</w:t>
      </w:r>
      <w:r w:rsidRPr="00153620">
        <w:rPr>
          <w:rFonts w:ascii="Century Schoolbook" w:hAnsi="Century Schoolbook"/>
          <w:b/>
          <w:szCs w:val="24"/>
        </w:rPr>
        <w:t xml:space="preserve"> </w:t>
      </w:r>
      <w:r w:rsidR="007A007E" w:rsidRPr="00153620">
        <w:rPr>
          <w:rFonts w:ascii="Century Schoolbook" w:hAnsi="Century Schoolbook"/>
          <w:i/>
          <w:color w:val="FF0000"/>
          <w:szCs w:val="24"/>
        </w:rPr>
        <w:t>généré</w:t>
      </w:r>
      <w:r w:rsidR="007A007E"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="007A007E"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i/>
          <w:color w:val="FF0000"/>
          <w:szCs w:val="24"/>
        </w:rPr>
      </w:pPr>
      <w:r w:rsidRPr="00153620">
        <w:rPr>
          <w:rFonts w:ascii="Century Schoolbook" w:hAnsi="Century Schoolbook"/>
          <w:szCs w:val="24"/>
        </w:rPr>
        <w:t xml:space="preserve">Porteur d’un titre : </w:t>
      </w:r>
      <w:r w:rsidRPr="00153620">
        <w:rPr>
          <w:rFonts w:ascii="Century Schoolbook" w:hAnsi="Century Schoolbook"/>
          <w:color w:val="FF0000"/>
          <w:szCs w:val="24"/>
        </w:rPr>
        <w:t>suffisant – de pénurie – autre titre</w:t>
      </w:r>
      <w:r w:rsidRPr="00153620">
        <w:rPr>
          <w:rFonts w:ascii="Century Schoolbook" w:hAnsi="Century Schoolbook"/>
          <w:szCs w:val="24"/>
        </w:rPr>
        <w:t xml:space="preserve"> 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153620">
        <w:rPr>
          <w:rFonts w:ascii="Century Schoolbook" w:hAnsi="Century Schoolbook"/>
          <w:szCs w:val="24"/>
        </w:rPr>
        <w:t xml:space="preserve">Pour la fonction: </w:t>
      </w:r>
      <w:r w:rsidRPr="00153620">
        <w:rPr>
          <w:rFonts w:ascii="Century Schoolbook" w:hAnsi="Century Schoolbook"/>
          <w:i/>
          <w:color w:val="FF0000"/>
          <w:szCs w:val="24"/>
        </w:rPr>
        <w:t>généré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szCs w:val="24"/>
        </w:rPr>
      </w:pPr>
    </w:p>
    <w:p w:rsidR="00C14ADE" w:rsidRPr="00153620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55332C">
        <w:rPr>
          <w:rFonts w:ascii="Century Schoolbook" w:hAnsi="Century Schoolbook"/>
          <w:szCs w:val="24"/>
        </w:rPr>
        <w:t>1.</w:t>
      </w:r>
      <w:r>
        <w:rPr>
          <w:rFonts w:ascii="Century Schoolbook" w:hAnsi="Century Schoolbook"/>
          <w:szCs w:val="24"/>
        </w:rPr>
        <w:t xml:space="preserve"> Il n’y a pas de candidat porteur du titre requis/du titre suffisant/du titre de pénurie</w:t>
      </w:r>
      <w:r w:rsidRPr="0055332C">
        <w:rPr>
          <w:rFonts w:ascii="Century Schoolbook" w:hAnsi="Century Schoolbook"/>
          <w:szCs w:val="24"/>
        </w:rPr>
        <w:t xml:space="preserve"> </w:t>
      </w:r>
      <w:r w:rsidRPr="0055332C">
        <w:rPr>
          <w:rFonts w:ascii="Century Schoolbook" w:hAnsi="Century Schoolbook"/>
          <w:i/>
          <w:color w:val="FF0000"/>
          <w:szCs w:val="24"/>
        </w:rPr>
        <w:t>généré</w:t>
      </w:r>
      <w:r>
        <w:rPr>
          <w:rFonts w:ascii="Century Schoolbook" w:hAnsi="Century Schoolbook"/>
          <w:i/>
          <w:color w:val="FF0000"/>
          <w:szCs w:val="24"/>
        </w:rPr>
        <w:t xml:space="preserve">, le cas </w:t>
      </w:r>
      <w:proofErr w:type="spellStart"/>
      <w:r>
        <w:rPr>
          <w:rFonts w:ascii="Century Schoolbook" w:hAnsi="Century Schoolbook"/>
          <w:i/>
          <w:color w:val="FF0000"/>
          <w:szCs w:val="24"/>
        </w:rPr>
        <w:t>echéant</w:t>
      </w:r>
      <w:proofErr w:type="spellEnd"/>
      <w:r>
        <w:rPr>
          <w:rFonts w:ascii="Century Schoolbook" w:hAnsi="Century Schoolbook"/>
          <w:i/>
          <w:color w:val="FF0000"/>
          <w:szCs w:val="24"/>
        </w:rPr>
        <w:t>,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55332C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Pr="007C390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rPr>
          <w:rFonts w:ascii="Century Schoolbook" w:hAnsi="Century Schoolbook"/>
          <w:i/>
          <w:color w:val="FF0000"/>
          <w:szCs w:val="24"/>
        </w:rPr>
      </w:pPr>
      <w:r w:rsidRPr="0055332C">
        <w:rPr>
          <w:rFonts w:ascii="Century Schoolbook" w:hAnsi="Century Schoolbook"/>
          <w:szCs w:val="24"/>
        </w:rPr>
        <w:t xml:space="preserve">2. </w:t>
      </w:r>
      <w:r>
        <w:rPr>
          <w:rFonts w:ascii="Century Schoolbook" w:hAnsi="Century Schoolbook"/>
          <w:szCs w:val="24"/>
        </w:rPr>
        <w:t>Le(s)</w:t>
      </w:r>
      <w:r w:rsidRPr="0055332C">
        <w:rPr>
          <w:rFonts w:ascii="Century Schoolbook" w:hAnsi="Century Schoolbook"/>
          <w:szCs w:val="24"/>
        </w:rPr>
        <w:t xml:space="preserve"> candidat(s)</w:t>
      </w:r>
      <w:r>
        <w:rPr>
          <w:rFonts w:ascii="Century Schoolbook" w:hAnsi="Century Schoolbook"/>
          <w:szCs w:val="24"/>
        </w:rPr>
        <w:t xml:space="preserve"> suivant(s) n’a (ont) pas été sélectionné</w:t>
      </w:r>
      <w:r w:rsidRPr="0055332C">
        <w:rPr>
          <w:rFonts w:ascii="Century Schoolbook" w:hAnsi="Century Schoolbook"/>
          <w:szCs w:val="24"/>
        </w:rPr>
        <w:t xml:space="preserve">(s) : </w:t>
      </w:r>
      <w:r w:rsidRPr="0055332C">
        <w:rPr>
          <w:rFonts w:ascii="Century Schoolbook" w:hAnsi="Century Schoolbook"/>
          <w:i/>
          <w:color w:val="FF0000"/>
          <w:szCs w:val="24"/>
        </w:rPr>
        <w:t xml:space="preserve">généré automatiquement par </w:t>
      </w:r>
      <w:proofErr w:type="spellStart"/>
      <w:r w:rsidRPr="0055332C">
        <w:rPr>
          <w:rFonts w:ascii="Century Schoolbook" w:hAnsi="Century Schoolbook"/>
          <w:i/>
          <w:color w:val="FF0000"/>
          <w:szCs w:val="24"/>
        </w:rPr>
        <w:t>Primoweb</w:t>
      </w:r>
      <w:proofErr w:type="spellEnd"/>
      <w:r w:rsidRPr="0055332C">
        <w:rPr>
          <w:rFonts w:ascii="Century Schoolbook" w:hAnsi="Century Schoolbook"/>
          <w:i/>
          <w:color w:val="FF0000"/>
          <w:szCs w:val="24"/>
        </w:rPr>
        <w:t xml:space="preserve"> 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 xml:space="preserve"> Candidat(s) porteur(s) d’un TR 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szCs w:val="24"/>
          <w:u w:val="single"/>
        </w:rPr>
        <w:t>Motif</w:t>
      </w:r>
      <w:r w:rsidRPr="0055332C">
        <w:rPr>
          <w:rFonts w:ascii="Century Schoolbook" w:hAnsi="Century Schoolbook"/>
          <w:szCs w:val="24"/>
        </w:rPr>
        <w:t> : (motif sélectionné par le PO dans le 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>Candidat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porteur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d’un TS</w:t>
      </w:r>
      <w:r>
        <w:rPr>
          <w:rFonts w:ascii="Century Schoolbook" w:hAnsi="Century Schoolbook"/>
          <w:b/>
          <w:szCs w:val="24"/>
        </w:rPr>
        <w:t xml:space="preserve"> 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lastRenderedPageBreak/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szCs w:val="24"/>
          <w:u w:val="single"/>
        </w:rPr>
        <w:t>Motif</w:t>
      </w:r>
      <w:r w:rsidRPr="0055332C">
        <w:rPr>
          <w:rFonts w:ascii="Century Schoolbook" w:hAnsi="Century Schoolbook"/>
          <w:szCs w:val="24"/>
        </w:rPr>
        <w:t> : (motif sélectionné par le PO dans le 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b/>
          <w:szCs w:val="24"/>
        </w:rPr>
      </w:pPr>
      <w:r w:rsidRPr="0055332C">
        <w:rPr>
          <w:rFonts w:ascii="Century Schoolbook" w:hAnsi="Century Schoolbook"/>
          <w:b/>
          <w:szCs w:val="24"/>
        </w:rPr>
        <w:t>Candidat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porteur</w:t>
      </w:r>
      <w:r>
        <w:rPr>
          <w:rFonts w:ascii="Century Schoolbook" w:hAnsi="Century Schoolbook"/>
          <w:b/>
          <w:szCs w:val="24"/>
        </w:rPr>
        <w:t>(</w:t>
      </w:r>
      <w:r w:rsidRPr="0055332C">
        <w:rPr>
          <w:rFonts w:ascii="Century Schoolbook" w:hAnsi="Century Schoolbook"/>
          <w:b/>
          <w:szCs w:val="24"/>
        </w:rPr>
        <w:t>s</w:t>
      </w:r>
      <w:r>
        <w:rPr>
          <w:rFonts w:ascii="Century Schoolbook" w:hAnsi="Century Schoolbook"/>
          <w:b/>
          <w:szCs w:val="24"/>
        </w:rPr>
        <w:t>)</w:t>
      </w:r>
      <w:r w:rsidRPr="0055332C">
        <w:rPr>
          <w:rFonts w:ascii="Century Schoolbook" w:hAnsi="Century Schoolbook"/>
          <w:b/>
          <w:szCs w:val="24"/>
        </w:rPr>
        <w:t xml:space="preserve"> d’</w:t>
      </w:r>
      <w:r>
        <w:rPr>
          <w:rFonts w:ascii="Century Schoolbook" w:hAnsi="Century Schoolbook"/>
          <w:b/>
          <w:szCs w:val="24"/>
        </w:rPr>
        <w:t xml:space="preserve">un TP </w:t>
      </w:r>
      <w:r w:rsidRPr="00442CC3">
        <w:rPr>
          <w:i/>
          <w:color w:val="FF0000"/>
        </w:rPr>
        <w:t>(le cas échéant)</w:t>
      </w:r>
      <w:r w:rsidRPr="0055332C">
        <w:rPr>
          <w:rFonts w:ascii="Century Schoolbook" w:hAnsi="Century Schoolbook"/>
          <w:b/>
          <w:szCs w:val="24"/>
        </w:rPr>
        <w:t>:</w:t>
      </w:r>
    </w:p>
    <w:p w:rsidR="00C14ADE" w:rsidRPr="0055332C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55332C">
        <w:rPr>
          <w:rFonts w:ascii="Century Schoolbook" w:hAnsi="Century Schoolbook"/>
          <w:i/>
          <w:szCs w:val="24"/>
        </w:rPr>
        <w:t>Nom du candidat 1</w:t>
      </w:r>
      <w:r w:rsidRPr="0055332C">
        <w:rPr>
          <w:rFonts w:ascii="Century Schoolbook" w:hAnsi="Century Schoolbook"/>
          <w:szCs w:val="24"/>
        </w:rPr>
        <w:t> :</w:t>
      </w:r>
    </w:p>
    <w:p w:rsidR="00C14ADE" w:rsidRPr="00A86134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</w:t>
      </w:r>
      <w:r w:rsidRPr="00BB46BF">
        <w:rPr>
          <w:rFonts w:ascii="Century Schoolbook" w:hAnsi="Century Schoolbook"/>
          <w:szCs w:val="24"/>
        </w:rPr>
        <w:t> 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i/>
          <w:szCs w:val="24"/>
        </w:rPr>
        <w:t>Nom du candidat 2</w:t>
      </w:r>
      <w:r w:rsidRPr="00BB46BF">
        <w:rPr>
          <w:rFonts w:ascii="Century Schoolbook" w:hAnsi="Century Schoolbook"/>
          <w:szCs w:val="24"/>
        </w:rPr>
        <w:t> :</w:t>
      </w:r>
    </w:p>
    <w:p w:rsidR="00C14ADE" w:rsidRPr="00BB46BF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  <w:r w:rsidRPr="00BB46BF">
        <w:rPr>
          <w:rFonts w:ascii="Century Schoolbook" w:hAnsi="Century Schoolbook"/>
          <w:szCs w:val="24"/>
          <w:u w:val="single"/>
        </w:rPr>
        <w:t>Motif </w:t>
      </w:r>
      <w:r w:rsidRPr="00BB46BF">
        <w:rPr>
          <w:rFonts w:ascii="Century Schoolbook" w:hAnsi="Century Schoolbook"/>
          <w:szCs w:val="24"/>
        </w:rPr>
        <w:t>: (</w:t>
      </w:r>
      <w:r>
        <w:rPr>
          <w:rFonts w:ascii="Century Schoolbook" w:hAnsi="Century Schoolbook"/>
          <w:szCs w:val="24"/>
        </w:rPr>
        <w:t xml:space="preserve">motif sélectionné par le PO dans le </w:t>
      </w:r>
      <w:r w:rsidRPr="00BB46BF">
        <w:rPr>
          <w:rFonts w:ascii="Century Schoolbook" w:hAnsi="Century Schoolbook"/>
          <w:szCs w:val="24"/>
        </w:rPr>
        <w:t>menu déroulant)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</w:rPr>
      </w:pPr>
    </w:p>
    <w:p w:rsidR="00C14ADE" w:rsidRPr="00424D42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Cs w:val="24"/>
          <w:u w:val="single"/>
        </w:rPr>
      </w:pPr>
      <w:r>
        <w:rPr>
          <w:rFonts w:ascii="Century Schoolbook" w:hAnsi="Century Schoolbook"/>
          <w:szCs w:val="24"/>
          <w:u w:val="single"/>
        </w:rPr>
        <w:t>A remplir</w:t>
      </w:r>
      <w:r w:rsidRPr="00A86134">
        <w:rPr>
          <w:rFonts w:ascii="Century Schoolbook" w:hAnsi="Century Schoolbook"/>
          <w:szCs w:val="24"/>
          <w:u w:val="single"/>
        </w:rPr>
        <w:t xml:space="preserve"> par le pouvoir organisateur</w:t>
      </w: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sz w:val="18"/>
          <w:szCs w:val="18"/>
        </w:rPr>
      </w:pPr>
      <w:r w:rsidRPr="00FE079B">
        <w:rPr>
          <w:rFonts w:ascii="Century Schoolbook" w:hAnsi="Century Schoolbook"/>
          <w:sz w:val="18"/>
          <w:szCs w:val="18"/>
        </w:rPr>
        <w:t>Le Pouvoir organisateur atteste sur l’honneur que les informations reprises sont certifiées exactes. Toute déclaration incorrecte pourra</w:t>
      </w:r>
      <w:r>
        <w:rPr>
          <w:rFonts w:ascii="Century Schoolbook" w:hAnsi="Century Schoolbook"/>
          <w:sz w:val="18"/>
          <w:szCs w:val="18"/>
        </w:rPr>
        <w:t>,</w:t>
      </w:r>
      <w:r w:rsidRPr="00FE079B">
        <w:rPr>
          <w:rFonts w:ascii="Century Schoolbook" w:hAnsi="Century Schoolbook"/>
          <w:sz w:val="18"/>
          <w:szCs w:val="18"/>
        </w:rPr>
        <w:t xml:space="preserve"> le cas échéant, remettre en cause le subventionnement de l’emploi en a</w:t>
      </w:r>
      <w:r>
        <w:rPr>
          <w:rFonts w:ascii="Century Schoolbook" w:hAnsi="Century Schoolbook"/>
          <w:sz w:val="18"/>
          <w:szCs w:val="18"/>
        </w:rPr>
        <w:t>pplication de l’article 24</w:t>
      </w:r>
      <w:r w:rsidRPr="00FE079B">
        <w:rPr>
          <w:rFonts w:ascii="Century Schoolbook" w:hAnsi="Century Schoolbook"/>
          <w:sz w:val="18"/>
          <w:szCs w:val="18"/>
        </w:rPr>
        <w:t xml:space="preserve"> de la loi du 29 mai 1959 modifiant certaines dispositions de la législation de l’enseignement.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Pour le Pouvoir organisateur, </w:t>
      </w:r>
    </w:p>
    <w:p w:rsidR="00C14ADE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>Date :</w:t>
      </w:r>
    </w:p>
    <w:p w:rsidR="00C14ADE" w:rsidRPr="005A6DA6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entury Schoolbook" w:hAnsi="Century Schoolbook"/>
          <w:szCs w:val="24"/>
        </w:rPr>
      </w:pPr>
      <w:r>
        <w:rPr>
          <w:rFonts w:ascii="Century Schoolbook" w:hAnsi="Century Schoolbook"/>
          <w:szCs w:val="24"/>
        </w:rPr>
        <w:t xml:space="preserve">Signature : </w:t>
      </w: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entury Schoolbook" w:hAnsi="Century Schoolbook"/>
          <w:sz w:val="18"/>
          <w:szCs w:val="18"/>
        </w:rPr>
      </w:pPr>
    </w:p>
    <w:p w:rsidR="00C14ADE" w:rsidRPr="00FE079B" w:rsidRDefault="00C14ADE" w:rsidP="00C14A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90"/>
          <w:tab w:val="center" w:pos="4535"/>
        </w:tabs>
        <w:jc w:val="both"/>
        <w:rPr>
          <w:rFonts w:ascii="Century Schoolbook" w:hAnsi="Century Schoolbook"/>
          <w:sz w:val="18"/>
          <w:szCs w:val="18"/>
        </w:rPr>
      </w:pPr>
      <w:r w:rsidRPr="00FE079B">
        <w:rPr>
          <w:rFonts w:ascii="Century Schoolbook" w:hAnsi="Century Schoolbook"/>
          <w:sz w:val="18"/>
          <w:szCs w:val="18"/>
        </w:rPr>
        <w:t>Le présent procès-verbal doit être annexé à l’introduction d’une demande d’avance dans le respect des délais repris à l’article 29 du décret du 11 avril 2014.</w:t>
      </w:r>
    </w:p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C14ADE" w:rsidRDefault="00C14ADE" w:rsidP="00C14ADE"/>
    <w:p w:rsidR="004827E2" w:rsidRDefault="00D83622"/>
    <w:sectPr w:rsidR="004827E2" w:rsidSect="007D60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622" w:rsidRDefault="00D83622" w:rsidP="00FE0874">
      <w:pPr>
        <w:spacing w:after="0" w:line="240" w:lineRule="auto"/>
      </w:pPr>
      <w:r>
        <w:separator/>
      </w:r>
    </w:p>
  </w:endnote>
  <w:endnote w:type="continuationSeparator" w:id="0">
    <w:p w:rsidR="00D83622" w:rsidRDefault="00D83622" w:rsidP="00FE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Schoolbook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B53" w:rsidRDefault="00F62B5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B53" w:rsidRDefault="00F62B53">
    <w:pPr>
      <w:pStyle w:val="Pieddepage"/>
      <w:jc w:val="center"/>
    </w:pPr>
    <w:r>
      <w:tab/>
    </w:r>
    <w:sdt>
      <w:sdtPr>
        <w:id w:val="689317303"/>
        <w:docPartObj>
          <w:docPartGallery w:val="Page Numbers (Bottom of Page)"/>
          <w:docPartUnique/>
        </w:docPartObj>
      </w:sdtPr>
      <w:sdtContent>
        <w:fldSimple w:instr=" PAGE   \* MERGEFORMAT ">
          <w:r>
            <w:rPr>
              <w:noProof/>
            </w:rPr>
            <w:t>1</w:t>
          </w:r>
        </w:fldSimple>
        <w:r>
          <w:tab/>
          <w:t>Annexe 56</w:t>
        </w:r>
      </w:sdtContent>
    </w:sdt>
  </w:p>
  <w:p w:rsidR="00FE0874" w:rsidRDefault="00FE0874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B53" w:rsidRDefault="00F62B5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622" w:rsidRDefault="00D83622" w:rsidP="00FE0874">
      <w:pPr>
        <w:spacing w:after="0" w:line="240" w:lineRule="auto"/>
      </w:pPr>
      <w:r>
        <w:separator/>
      </w:r>
    </w:p>
  </w:footnote>
  <w:footnote w:type="continuationSeparator" w:id="0">
    <w:p w:rsidR="00D83622" w:rsidRDefault="00D83622" w:rsidP="00FE0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86046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74" w:rsidRPr="00FE0874" w:rsidRDefault="00FE0874" w:rsidP="00FE0874">
    <w:pPr>
      <w:pStyle w:val="En-tte"/>
      <w:ind w:hanging="1134"/>
      <w:rPr>
        <w:rFonts w:ascii="Century Schoolbook" w:hAnsi="Century Schoolbook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65" w:rsidRDefault="0086046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C14ADE"/>
    <w:rsid w:val="00191B51"/>
    <w:rsid w:val="00234CAE"/>
    <w:rsid w:val="002452A3"/>
    <w:rsid w:val="002D5E3A"/>
    <w:rsid w:val="003542CA"/>
    <w:rsid w:val="00427C89"/>
    <w:rsid w:val="00573D84"/>
    <w:rsid w:val="006A0985"/>
    <w:rsid w:val="006C732D"/>
    <w:rsid w:val="007A007E"/>
    <w:rsid w:val="007D60D3"/>
    <w:rsid w:val="00860465"/>
    <w:rsid w:val="00996D9C"/>
    <w:rsid w:val="00A27DA5"/>
    <w:rsid w:val="00A5214E"/>
    <w:rsid w:val="00AB1C6C"/>
    <w:rsid w:val="00B34BA2"/>
    <w:rsid w:val="00C14ADE"/>
    <w:rsid w:val="00C44DEB"/>
    <w:rsid w:val="00C54047"/>
    <w:rsid w:val="00D25E5C"/>
    <w:rsid w:val="00D47D81"/>
    <w:rsid w:val="00D83622"/>
    <w:rsid w:val="00E05023"/>
    <w:rsid w:val="00E268C2"/>
    <w:rsid w:val="00F31AA0"/>
    <w:rsid w:val="00F62B53"/>
    <w:rsid w:val="00FE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ADE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E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E0874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FE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0874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6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60D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1991</Characters>
  <Application>Microsoft Office Word</Application>
  <DocSecurity>0</DocSecurity>
  <Lines>16</Lines>
  <Paragraphs>4</Paragraphs>
  <ScaleCrop>false</ScaleCrop>
  <Company>ETNIC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Inès Mukundente</dc:creator>
  <cp:lastModifiedBy>rousel01</cp:lastModifiedBy>
  <cp:revision>5</cp:revision>
  <cp:lastPrinted>2016-05-17T08:09:00Z</cp:lastPrinted>
  <dcterms:created xsi:type="dcterms:W3CDTF">2016-05-17T07:47:00Z</dcterms:created>
  <dcterms:modified xsi:type="dcterms:W3CDTF">2016-06-24T07:00:00Z</dcterms:modified>
</cp:coreProperties>
</file>